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D3" w:rsidRPr="00B84BD3" w:rsidRDefault="00B84BD3" w:rsidP="00B84B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BD3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B84BD3" w:rsidRPr="00B84BD3" w:rsidRDefault="00B84BD3" w:rsidP="00B84B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BD3">
        <w:rPr>
          <w:rFonts w:ascii="Times New Roman" w:hAnsi="Times New Roman" w:cs="Times New Roman"/>
          <w:sz w:val="28"/>
          <w:szCs w:val="28"/>
        </w:rPr>
        <w:t>Вы должны выполнить все контрольные задания, представленные в сборнике!!!</w:t>
      </w:r>
    </w:p>
    <w:p w:rsidR="00B84BD3" w:rsidRPr="00B84BD3" w:rsidRDefault="00B84BD3" w:rsidP="00B84B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BD3" w:rsidRPr="00B84BD3" w:rsidRDefault="00B84BD3" w:rsidP="00B84B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BD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84BD3" w:rsidRPr="00B84BD3" w:rsidRDefault="00B84BD3" w:rsidP="00B84B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BD3">
        <w:rPr>
          <w:rFonts w:ascii="Times New Roman" w:hAnsi="Times New Roman" w:cs="Times New Roman"/>
          <w:sz w:val="28"/>
          <w:szCs w:val="28"/>
        </w:rPr>
        <w:t>(фамилия, имя, отчество студентов)</w:t>
      </w:r>
    </w:p>
    <w:p w:rsidR="00B84BD3" w:rsidRPr="00B84BD3" w:rsidRDefault="00B84BD3" w:rsidP="00B84B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BD3" w:rsidRDefault="00B84BD3" w:rsidP="00B84B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BD3">
        <w:rPr>
          <w:rFonts w:ascii="Times New Roman" w:hAnsi="Times New Roman" w:cs="Times New Roman"/>
          <w:sz w:val="28"/>
          <w:szCs w:val="28"/>
        </w:rPr>
        <w:t>Группа № ___________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 xml:space="preserve">1.Введите ответ 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…… совокупность долговременных, наиболее важных и принципиальных установок, планов, намерений, определяемых соответствующим уровнем менеджмента относительно управляемого объекта.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2.Выберите правильный ответ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 xml:space="preserve"> В скольких формах может реализовываться антикризисная стратегия 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а) 5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б) 3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в) 2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г) 6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3. Исключите неверный ответ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Внутренняя среда организации включает: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а) производственные ресурсы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б) финансовое состояние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в) систему внутрипроизводственных отношений и ее целесообразность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г) макросреду, включающую оценку политического, экономического, социального, технологического окружения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4.Выберите правильный ответ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lastRenderedPageBreak/>
        <w:t>Внешняя среда организации включает: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а) производственные ресурсы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б) финансовое состояние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в) систему внутрипроизводственных отношений и ее целесообразность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г) макросреду, включающую оценку политического, экономического, социального, технологического окружения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5. Соотнесите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а) стратегия восстановления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б) стратегии поворота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в) стратегии выхода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 xml:space="preserve">1. заключается в ликвидации последствий кризиса и обеспечении возврата предпринимательской структуры к предкризисному состоянию в части ее деловой активности, экономической и финансовой устойчивости. 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2. основой данной стратегии служит минимизация ущерба.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3.обусловленатем, что кризис обостряет наиболее слабые стороны деятельности организации и нередко вызывает необходимость коренных изменений в содержании ее миссии, структуры, технологии, вплоть до смены ее отраслевой принадлежности и масштабов деятельности.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6. Исключите неверный ответ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365A6D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Pr="00365A6D">
        <w:rPr>
          <w:rFonts w:ascii="Times New Roman" w:hAnsi="Times New Roman" w:cs="Times New Roman"/>
          <w:sz w:val="28"/>
          <w:szCs w:val="28"/>
        </w:rPr>
        <w:t xml:space="preserve"> каких действий может быть осуществлена антикризисная стратегия выхода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а) изъятия инвестиций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б) сокращения расходов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в) выкупа предпринимательской структуры у собственника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г) минимизации ущерба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7. Выберите правильный ответ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Из скольких частных стратегий состоит антикризисная стратегия поворота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lastRenderedPageBreak/>
        <w:t>а) 4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б) 6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в)3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г)7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8. Выберите правильный ответ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Сколько существует этапов разработки антикризисной стратегии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а) 5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б) 6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в) 7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г) 8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9. Исключите неверный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 xml:space="preserve">Что включает в себя кадровая стратегия организации 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а) прием и увольнение работников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б) повышение квалификации работников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в) оценку персонала в кризисной динамике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г) профилактику конфликтов.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10. Исключите неверный ответ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Какие различают стратегии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а) маркетинговую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б) промышленную</w:t>
      </w:r>
    </w:p>
    <w:p w:rsidR="00365A6D" w:rsidRP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в) стратегию менеджмента</w:t>
      </w:r>
    </w:p>
    <w:p w:rsidR="00365A6D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A6D">
        <w:rPr>
          <w:rFonts w:ascii="Times New Roman" w:hAnsi="Times New Roman" w:cs="Times New Roman"/>
          <w:sz w:val="28"/>
          <w:szCs w:val="28"/>
        </w:rPr>
        <w:t>г) антикризисную</w:t>
      </w:r>
    </w:p>
    <w:p w:rsidR="00294D49" w:rsidRPr="00E47FCF" w:rsidRDefault="00365A6D" w:rsidP="00365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4D49" w:rsidRPr="00E47FCF">
        <w:rPr>
          <w:rFonts w:ascii="Times New Roman" w:hAnsi="Times New Roman" w:cs="Times New Roman"/>
          <w:sz w:val="28"/>
          <w:szCs w:val="28"/>
        </w:rPr>
        <w:t>1.Выберите верный ответ</w:t>
      </w:r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В каком году был принят </w:t>
      </w:r>
      <w:r w:rsidRPr="00E47FCF">
        <w:rPr>
          <w:rFonts w:ascii="Times New Roman" w:hAnsi="Times New Roman" w:cs="Times New Roman"/>
          <w:bCs/>
          <w:sz w:val="28"/>
          <w:szCs w:val="28"/>
        </w:rPr>
        <w:t>ФЗ №</w:t>
      </w:r>
      <w:r w:rsidRPr="00E47FCF">
        <w:rPr>
          <w:rFonts w:ascii="Times New Roman" w:hAnsi="Times New Roman" w:cs="Times New Roman"/>
          <w:sz w:val="28"/>
          <w:szCs w:val="28"/>
        </w:rPr>
        <w:t xml:space="preserve"> 127-ФЗ </w:t>
      </w:r>
      <w:r w:rsidRPr="00E47FCF">
        <w:rPr>
          <w:rFonts w:ascii="Times New Roman" w:hAnsi="Times New Roman" w:cs="Times New Roman"/>
          <w:bCs/>
          <w:sz w:val="28"/>
          <w:szCs w:val="28"/>
        </w:rPr>
        <w:t>«О несостоятельности (банкротстве)»</w:t>
      </w:r>
      <w:proofErr w:type="gramStart"/>
      <w:r w:rsidRPr="00E47FC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lastRenderedPageBreak/>
        <w:t>А) 2003</w:t>
      </w:r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2002</w:t>
      </w:r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В)2001</w:t>
      </w:r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Г)2000</w:t>
      </w:r>
    </w:p>
    <w:p w:rsidR="00E47FCF" w:rsidRPr="00E47FCF" w:rsidRDefault="00E47FCF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49" w:rsidRPr="00E47FCF" w:rsidRDefault="00365A6D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4D49" w:rsidRPr="00E47FCF">
        <w:rPr>
          <w:rFonts w:ascii="Times New Roman" w:hAnsi="Times New Roman" w:cs="Times New Roman"/>
          <w:sz w:val="28"/>
          <w:szCs w:val="28"/>
        </w:rPr>
        <w:t>2.</w:t>
      </w:r>
      <w:r w:rsidR="00B03338" w:rsidRPr="00E47FCF">
        <w:rPr>
          <w:rFonts w:ascii="Times New Roman" w:hAnsi="Times New Roman" w:cs="Times New Roman"/>
          <w:sz w:val="28"/>
          <w:szCs w:val="28"/>
        </w:rPr>
        <w:t>Выберите верные ответы</w:t>
      </w:r>
    </w:p>
    <w:p w:rsidR="00B03338" w:rsidRPr="00E47FCF" w:rsidRDefault="00B03338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В первой главе  </w:t>
      </w:r>
      <w:r w:rsidRPr="00E47FCF">
        <w:rPr>
          <w:rFonts w:ascii="Times New Roman" w:hAnsi="Times New Roman" w:cs="Times New Roman"/>
          <w:bCs/>
          <w:sz w:val="28"/>
          <w:szCs w:val="28"/>
        </w:rPr>
        <w:t>ФЗ №</w:t>
      </w:r>
      <w:r w:rsidRPr="00E47FCF">
        <w:rPr>
          <w:rFonts w:ascii="Times New Roman" w:hAnsi="Times New Roman" w:cs="Times New Roman"/>
          <w:sz w:val="28"/>
          <w:szCs w:val="28"/>
        </w:rPr>
        <w:t xml:space="preserve"> 127-ФЗ </w:t>
      </w:r>
      <w:r w:rsidRPr="00E47FCF">
        <w:rPr>
          <w:rFonts w:ascii="Times New Roman" w:hAnsi="Times New Roman" w:cs="Times New Roman"/>
          <w:bCs/>
          <w:sz w:val="28"/>
          <w:szCs w:val="28"/>
        </w:rPr>
        <w:t>«О несостоятельности (банкротстве)»</w:t>
      </w:r>
      <w:r w:rsidRPr="00E47FCF">
        <w:rPr>
          <w:rFonts w:ascii="Times New Roman" w:hAnsi="Times New Roman" w:cs="Times New Roman"/>
          <w:sz w:val="28"/>
          <w:szCs w:val="28"/>
        </w:rPr>
        <w:t>, названной «Общие положения» прописаны отношения, которые им регулируются, это:</w:t>
      </w:r>
    </w:p>
    <w:p w:rsidR="00B03338" w:rsidRPr="00E47FCF" w:rsidRDefault="00B03338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 основания для признания должника несостоятельным (банкротом)</w:t>
      </w:r>
    </w:p>
    <w:p w:rsidR="00B03338" w:rsidRPr="00E47FCF" w:rsidRDefault="00B03338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порядок и условия проведения процедур, применяемых в деле о банкротстве</w:t>
      </w:r>
    </w:p>
    <w:p w:rsidR="00622433" w:rsidRPr="00E47FCF" w:rsidRDefault="00B03338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</w:t>
      </w:r>
      <w:r w:rsidR="00622433" w:rsidRPr="00E47FCF">
        <w:rPr>
          <w:rFonts w:ascii="Times New Roman" w:hAnsi="Times New Roman" w:cs="Times New Roman"/>
          <w:sz w:val="28"/>
          <w:szCs w:val="28"/>
        </w:rPr>
        <w:t xml:space="preserve"> основания для наказания и взятия банкрота под стражу</w:t>
      </w:r>
    </w:p>
    <w:p w:rsidR="00622433" w:rsidRPr="00E47FCF" w:rsidRDefault="00E47FCF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Д</w:t>
      </w:r>
      <w:r w:rsidR="00622433" w:rsidRPr="00E47FCF">
        <w:rPr>
          <w:rFonts w:ascii="Times New Roman" w:hAnsi="Times New Roman" w:cs="Times New Roman"/>
          <w:sz w:val="28"/>
          <w:szCs w:val="28"/>
        </w:rPr>
        <w:t>) порядок и условия осуществления мер по предупреждению несостоятельности (банкротства)</w:t>
      </w:r>
    </w:p>
    <w:p w:rsidR="00622433" w:rsidRPr="00E47FCF" w:rsidRDefault="00622433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433" w:rsidRPr="00E47FCF" w:rsidRDefault="00365A6D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2433" w:rsidRPr="00E47FCF">
        <w:rPr>
          <w:rFonts w:ascii="Times New Roman" w:hAnsi="Times New Roman" w:cs="Times New Roman"/>
          <w:sz w:val="28"/>
          <w:szCs w:val="28"/>
        </w:rPr>
        <w:t>3.</w:t>
      </w:r>
      <w:r w:rsidR="001B2A71" w:rsidRPr="00E47FCF">
        <w:rPr>
          <w:rFonts w:ascii="Times New Roman" w:hAnsi="Times New Roman" w:cs="Times New Roman"/>
          <w:sz w:val="28"/>
          <w:szCs w:val="28"/>
        </w:rPr>
        <w:t xml:space="preserve"> Введите ответ  </w:t>
      </w:r>
    </w:p>
    <w:p w:rsidR="001B2A71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… - признанная арбитражным судом неспособность должника в полном объеме удовлетворить требования кредиторов по денежным обязательствам и (или) исполнить обязанность по уплате обязательных платежей</w:t>
      </w:r>
    </w:p>
    <w:p w:rsidR="001B2A71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433" w:rsidRPr="00E47FCF" w:rsidRDefault="00365A6D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2A71" w:rsidRPr="00E47FCF">
        <w:rPr>
          <w:rFonts w:ascii="Times New Roman" w:hAnsi="Times New Roman" w:cs="Times New Roman"/>
          <w:sz w:val="28"/>
          <w:szCs w:val="28"/>
        </w:rPr>
        <w:t>4. Выберите верный ответ</w:t>
      </w:r>
    </w:p>
    <w:p w:rsidR="001B2A71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 Должник – это </w:t>
      </w:r>
    </w:p>
    <w:p w:rsidR="001B2A71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 А)</w:t>
      </w:r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сторона по</w:t>
      </w:r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6" w:tooltip="Кредит (финансы)" w:history="1">
        <w:r w:rsidRPr="00E47FCF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кредитным</w:t>
        </w:r>
      </w:hyperlink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отношениям, получающая</w:t>
      </w:r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7" w:tooltip="Кредитные деньги" w:history="1">
        <w:r w:rsidRPr="00E47FCF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кредит</w:t>
        </w:r>
      </w:hyperlink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 принимающая на себя обязательство возвратить в установленный срок ссуженную стоимость и уплатить</w:t>
      </w:r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8" w:tooltip="Процент" w:history="1">
        <w:r w:rsidRPr="00E47FCF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процент</w:t>
        </w:r>
      </w:hyperlink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 время пользования ссудой.</w:t>
      </w:r>
    </w:p>
    <w:p w:rsidR="001B2A71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гражданин, в том числе индивидуальный предприниматель, или юридическое лицо, оказавшиеся неспособными удовлетворить требования кредиторов по денежным обязательствам и (или) исполнить обязанность по уплате обязательных платежей в течение срока, установленного законом.</w:t>
      </w:r>
    </w:p>
    <w:p w:rsidR="00B03338" w:rsidRPr="00E47FCF" w:rsidRDefault="001B2A71" w:rsidP="00E47FCF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7FCF">
        <w:rPr>
          <w:rFonts w:ascii="Times New Roman" w:hAnsi="Times New Roman" w:cs="Times New Roman"/>
          <w:sz w:val="28"/>
          <w:szCs w:val="28"/>
        </w:rPr>
        <w:t>В)</w:t>
      </w:r>
      <w:r w:rsidRPr="00E47F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одна из сторон договора поручительства, которая заключением этого договора берёт на себя обязательство отвечать перед кредитором должника за исполнение последним его основного обязательства полностью или частично</w:t>
      </w:r>
    </w:p>
    <w:p w:rsidR="001B2A71" w:rsidRPr="00E47FCF" w:rsidRDefault="001B2A71" w:rsidP="00E47FCF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47F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Г) Гражданин,</w:t>
      </w:r>
      <w:r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который взял на себя обязательство выплачивать долг</w:t>
      </w:r>
    </w:p>
    <w:p w:rsidR="00E47FCF" w:rsidRPr="00E47FCF" w:rsidRDefault="00E47FCF" w:rsidP="00E47FCF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B2A71" w:rsidRPr="00E47FCF" w:rsidRDefault="00365A6D" w:rsidP="00E47FCF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1B2A71"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5.</w:t>
      </w:r>
      <w:r w:rsidR="00C26783"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Выберите верные </w:t>
      </w:r>
      <w:r w:rsidR="001B2A71"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ответ</w:t>
      </w:r>
      <w:r w:rsidR="00C26783"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</w:t>
      </w:r>
    </w:p>
    <w:p w:rsidR="001B2A71" w:rsidRPr="00E47FCF" w:rsidRDefault="001B2A7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  </w:t>
      </w:r>
      <w:r w:rsidRPr="00E47FCF">
        <w:rPr>
          <w:rFonts w:ascii="Times New Roman" w:hAnsi="Times New Roman" w:cs="Times New Roman"/>
          <w:sz w:val="28"/>
          <w:szCs w:val="28"/>
        </w:rPr>
        <w:t>В составе юридических лиц несостоятельными НЕ могут быть</w:t>
      </w:r>
    </w:p>
    <w:p w:rsidR="00C26783" w:rsidRPr="00E47FCF" w:rsidRDefault="001B2A7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</w:t>
      </w:r>
      <w:r w:rsidR="00C26783" w:rsidRPr="00E47FCF">
        <w:rPr>
          <w:rFonts w:ascii="Times New Roman" w:hAnsi="Times New Roman" w:cs="Times New Roman"/>
          <w:sz w:val="28"/>
          <w:szCs w:val="28"/>
        </w:rPr>
        <w:t xml:space="preserve"> любые коммерческие организации </w:t>
      </w:r>
    </w:p>
    <w:p w:rsidR="00C26783" w:rsidRPr="00E47FCF" w:rsidRDefault="00C26783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коммерческие организации (кроме казенных предприятий)</w:t>
      </w:r>
    </w:p>
    <w:p w:rsidR="001B2A71" w:rsidRPr="00E47FCF" w:rsidRDefault="00C26783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  некоммерческие организации</w:t>
      </w:r>
      <w:proofErr w:type="gramStart"/>
      <w:r w:rsidRPr="00E47F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7FCF">
        <w:rPr>
          <w:rFonts w:ascii="Times New Roman" w:hAnsi="Times New Roman" w:cs="Times New Roman"/>
          <w:sz w:val="28"/>
          <w:szCs w:val="28"/>
        </w:rPr>
        <w:t xml:space="preserve"> действующие в форме потребительского кооператива либо фондов (благотворительных или иных)</w:t>
      </w:r>
    </w:p>
    <w:p w:rsidR="00C26783" w:rsidRPr="00E47FCF" w:rsidRDefault="00C26783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некоммерческие и коммерческие организации, в том числе казенные предприятия и благотворительные фонды</w:t>
      </w:r>
    </w:p>
    <w:p w:rsidR="00E47FCF" w:rsidRPr="00E47FCF" w:rsidRDefault="00E47FCF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783" w:rsidRPr="00E47FCF" w:rsidRDefault="00365A6D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6783" w:rsidRPr="00E47FCF">
        <w:rPr>
          <w:rFonts w:ascii="Times New Roman" w:hAnsi="Times New Roman" w:cs="Times New Roman"/>
          <w:sz w:val="28"/>
          <w:szCs w:val="28"/>
        </w:rPr>
        <w:t xml:space="preserve">6. Исключите </w:t>
      </w:r>
      <w:proofErr w:type="spellStart"/>
      <w:r w:rsidR="00C26783" w:rsidRPr="00E47FCF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="00C26783" w:rsidRPr="00E47FCF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C26783" w:rsidRPr="00E47FCF" w:rsidRDefault="00C26783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В практике установления несостоятельности должников признаются следующие денежные обязательства: </w:t>
      </w:r>
    </w:p>
    <w:p w:rsidR="00C26783" w:rsidRPr="00E47FCF" w:rsidRDefault="00C26783" w:rsidP="00E47FC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 перед фискальной системой - это обязательства по налогам, штрафам и пени перед бюджетами, платежам в социальные фонды, дорожный фонд и другие, по которым нужно платить в установленном порядке вне зависимости от воли организации (предприятия);</w:t>
      </w:r>
    </w:p>
    <w:p w:rsidR="00C26783" w:rsidRPr="00E47FCF" w:rsidRDefault="00C26783" w:rsidP="00E47FC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перед кредитно-финансовой системой - обязательства перед банками, финансовыми кампаниями в случае, если предприятие (организация) взяло ссуду или заем в денежной форме или в виде ценных бумаг на основе кредитного договора, а также обязательства перед страховыми кампаниями, рассматриваемые в качестве будущего займа под свои страхуемые риски;</w:t>
      </w:r>
    </w:p>
    <w:p w:rsidR="00C26783" w:rsidRPr="00E47FCF" w:rsidRDefault="00C26783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В) </w:t>
      </w:r>
      <w:r w:rsidRPr="00E47FCF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Внешний долг</w:t>
      </w:r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— суммарные денежные обязательства, выражаемые денежной суммой, подлежащей возврату внешним кредиторам на определённую дату, то есть общая </w:t>
      </w:r>
      <w:proofErr w:type="spellStart"/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задолженност</w:t>
      </w:r>
      <w:proofErr w:type="spellEnd"/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по внешним займам и невыплаченным по ним процентам</w:t>
      </w:r>
    </w:p>
    <w:p w:rsidR="00C26783" w:rsidRPr="00E47FCF" w:rsidRDefault="00C26783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внутренний долг - обязательства перед акционерами и работниками предприятия по оплате труда, выплате премий, дивидендов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783" w:rsidRPr="00E47FCF" w:rsidRDefault="00365A6D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6783" w:rsidRPr="00E47FCF">
        <w:rPr>
          <w:rFonts w:ascii="Times New Roman" w:hAnsi="Times New Roman" w:cs="Times New Roman"/>
          <w:sz w:val="28"/>
          <w:szCs w:val="28"/>
        </w:rPr>
        <w:t>7. Выберите верные ответы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Обязательными  платежами являются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 Налоги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Сборы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 Имплементации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Иные обязательные взносы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783" w:rsidRPr="00E47FCF" w:rsidRDefault="00365A6D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6783" w:rsidRPr="00E47FCF">
        <w:rPr>
          <w:rFonts w:ascii="Times New Roman" w:hAnsi="Times New Roman" w:cs="Times New Roman"/>
          <w:sz w:val="28"/>
          <w:szCs w:val="28"/>
        </w:rPr>
        <w:t>8.</w:t>
      </w:r>
      <w:r w:rsidR="008A58E1" w:rsidRPr="00E47FCF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Санация – это</w:t>
      </w:r>
    </w:p>
    <w:p w:rsidR="008A58E1" w:rsidRPr="00E47FCF" w:rsidRDefault="008A58E1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 процедура, применяемая в деле о банкротстве к должнику в целях обеспечения сохранности его имущества, проведения анализа финансового состояния должника, составления реестра требований кредиторов и проведения первого собрания кредиторов.</w:t>
      </w:r>
    </w:p>
    <w:p w:rsidR="001B2A7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lastRenderedPageBreak/>
        <w:t xml:space="preserve">  Б) меры, принимаемые собственником имущества должника - унитарного предприятия, учредителями (участниками) должника, кредиторами должника и иными лицами в целях предупреждения банкротства и восстановления платежеспособности должника, в том числе на любой стадии рассмотрения дела о банкротстве.</w:t>
      </w:r>
    </w:p>
    <w:p w:rsidR="008A58E1" w:rsidRPr="00E47FCF" w:rsidRDefault="008A58E1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 процедура, применяемая в деле о банкротстве к должнику в целях восстановления его платежеспособности и погашения задолженности в соответствии с графиком погашения задолженности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процедура, применяемая в деле о банкротстве к должнику в целях восстановления его платежеспособности</w:t>
      </w:r>
    </w:p>
    <w:p w:rsidR="00E47FCF" w:rsidRPr="00E47FCF" w:rsidRDefault="00E47FCF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8E1" w:rsidRPr="00E47FCF" w:rsidRDefault="00365A6D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58E1" w:rsidRPr="00E47FCF">
        <w:rPr>
          <w:rFonts w:ascii="Times New Roman" w:hAnsi="Times New Roman" w:cs="Times New Roman"/>
          <w:sz w:val="28"/>
          <w:szCs w:val="28"/>
        </w:rPr>
        <w:t>9. Выберите верные ответы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Участниками собрания кредиторов с правом голоса являются: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А)  конкурсные кредиторы 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 уполномоченные органы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 арбитражный управляющий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руководитель должника</w:t>
      </w:r>
    </w:p>
    <w:p w:rsidR="00E47FCF" w:rsidRPr="00E47FCF" w:rsidRDefault="00E47FCF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8E1" w:rsidRPr="00E47FCF" w:rsidRDefault="00365A6D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8A58E1" w:rsidRPr="00E47FCF">
        <w:rPr>
          <w:rFonts w:ascii="Times New Roman" w:hAnsi="Times New Roman" w:cs="Times New Roman"/>
          <w:sz w:val="28"/>
          <w:szCs w:val="28"/>
        </w:rPr>
        <w:t xml:space="preserve">0. Исключите </w:t>
      </w:r>
      <w:proofErr w:type="spellStart"/>
      <w:r w:rsidR="008A58E1" w:rsidRPr="00E47FCF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="008A58E1" w:rsidRPr="00E47FCF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К исключительной компетенции собрания кредиторов относится принятие решений: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 об утверждении и изменении плана внешнего управления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о модернизации технической стороны управленческой системы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 об установлении размера и порядка выплаты дополнительного вознаграждения арбитражному управляющему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об обращении в арбитражный суд с ходатайством о признании должника банкротом и об открытии конкурсного производства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58E1" w:rsidRPr="00E47FCF" w:rsidSect="00E47FC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6933"/>
    <w:multiLevelType w:val="hybridMultilevel"/>
    <w:tmpl w:val="38522B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A42E2F"/>
    <w:multiLevelType w:val="hybridMultilevel"/>
    <w:tmpl w:val="E6946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4D49"/>
    <w:rsid w:val="001B2A71"/>
    <w:rsid w:val="00294D49"/>
    <w:rsid w:val="00365A6D"/>
    <w:rsid w:val="004C16B9"/>
    <w:rsid w:val="005D0A89"/>
    <w:rsid w:val="00622433"/>
    <w:rsid w:val="008A58E1"/>
    <w:rsid w:val="00B03338"/>
    <w:rsid w:val="00B84BD3"/>
    <w:rsid w:val="00C26783"/>
    <w:rsid w:val="00D4005B"/>
    <w:rsid w:val="00E47FCF"/>
    <w:rsid w:val="00E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433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B2A71"/>
  </w:style>
  <w:style w:type="character" w:styleId="a4">
    <w:name w:val="Hyperlink"/>
    <w:basedOn w:val="a0"/>
    <w:uiPriority w:val="99"/>
    <w:semiHidden/>
    <w:unhideWhenUsed/>
    <w:rsid w:val="001B2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1%86%D0%B5%D0%BD%D1%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A%D1%80%D0%B5%D0%B4%D0%B8%D1%82%D0%BD%D1%8B%D0%B5_%D0%B4%D0%B5%D0%BD%D1%8C%D0%B3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1%80%D0%B5%D0%B4%D0%B8%D1%82_(%D1%84%D0%B8%D0%BD%D0%B0%D0%BD%D1%81%D1%8B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Tatka</dc:creator>
  <cp:lastModifiedBy>admin</cp:lastModifiedBy>
  <cp:revision>5</cp:revision>
  <dcterms:created xsi:type="dcterms:W3CDTF">2015-03-30T19:07:00Z</dcterms:created>
  <dcterms:modified xsi:type="dcterms:W3CDTF">2022-12-12T09:40:00Z</dcterms:modified>
</cp:coreProperties>
</file>